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B0" w:rsidRDefault="006C579E" w:rsidP="009330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 xml:space="preserve">Internal </w:t>
      </w:r>
      <w:r w:rsid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review charge questions</w:t>
      </w:r>
      <w:r w:rsidR="007154B7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 xml:space="preserve"> - November</w:t>
      </w:r>
      <w:r w:rsidR="009330F9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 xml:space="preserve"> 2017</w:t>
      </w:r>
    </w:p>
    <w:p w:rsidR="004A7FB0" w:rsidRPr="009330F9" w:rsidRDefault="004A7FB0" w:rsidP="004A7FB0">
      <w:pPr>
        <w:pStyle w:val="Heading2"/>
        <w:rPr>
          <w:rStyle w:val="mw-headline"/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AOP Information</w:t>
      </w:r>
    </w:p>
    <w:p w:rsidR="004A7FB0" w:rsidRPr="009330F9" w:rsidRDefault="004A7FB0" w:rsidP="00C7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AOP title: </w:t>
      </w:r>
      <w:r w:rsidR="00C7057E" w:rsidRPr="00C7057E">
        <w:rPr>
          <w:rFonts w:ascii="Times New Roman" w:hAnsi="Times New Roman" w:cs="Times New Roman"/>
          <w:sz w:val="24"/>
          <w:szCs w:val="24"/>
          <w:lang w:val="en"/>
        </w:rPr>
        <w:t>Chronic Cyp2E1 Activation Leading to Liver Cancer</w:t>
      </w:r>
    </w:p>
    <w:p w:rsidR="004A7FB0" w:rsidRPr="009330F9" w:rsidRDefault="004A7FB0" w:rsidP="008B1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Author: </w:t>
      </w:r>
      <w:r w:rsidR="008B1505" w:rsidRPr="008B1505">
        <w:rPr>
          <w:rFonts w:ascii="Times New Roman" w:hAnsi="Times New Roman" w:cs="Times New Roman"/>
          <w:sz w:val="24"/>
          <w:szCs w:val="24"/>
          <w:lang w:val="en"/>
        </w:rPr>
        <w:t xml:space="preserve">Carole </w:t>
      </w:r>
      <w:proofErr w:type="spellStart"/>
      <w:r w:rsidR="008B1505" w:rsidRPr="008B1505">
        <w:rPr>
          <w:rFonts w:ascii="Times New Roman" w:hAnsi="Times New Roman" w:cs="Times New Roman"/>
          <w:sz w:val="24"/>
          <w:szCs w:val="24"/>
          <w:lang w:val="en"/>
        </w:rPr>
        <w:t>Yauk</w:t>
      </w:r>
      <w:proofErr w:type="spellEnd"/>
      <w:r w:rsidR="008B1505">
        <w:rPr>
          <w:rFonts w:ascii="Times New Roman" w:hAnsi="Times New Roman" w:cs="Times New Roman"/>
          <w:sz w:val="24"/>
          <w:szCs w:val="24"/>
          <w:lang w:val="en"/>
        </w:rPr>
        <w:t>,</w:t>
      </w:r>
      <w:bookmarkStart w:id="0" w:name="_GoBack"/>
      <w:bookmarkEnd w:id="0"/>
      <w:r w:rsidR="008B1505" w:rsidRPr="008B15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C7057E" w:rsidRPr="00C7057E">
        <w:rPr>
          <w:rFonts w:ascii="Times New Roman" w:hAnsi="Times New Roman" w:cs="Times New Roman"/>
          <w:sz w:val="24"/>
          <w:szCs w:val="24"/>
          <w:lang w:val="en"/>
        </w:rPr>
        <w:t>Francina</w:t>
      </w:r>
      <w:proofErr w:type="spellEnd"/>
      <w:r w:rsidR="00C7057E" w:rsidRPr="00C7057E">
        <w:rPr>
          <w:rFonts w:ascii="Times New Roman" w:hAnsi="Times New Roman" w:cs="Times New Roman"/>
          <w:sz w:val="24"/>
          <w:szCs w:val="24"/>
          <w:lang w:val="en"/>
        </w:rPr>
        <w:t xml:space="preserve"> Webster</w:t>
      </w:r>
    </w:p>
    <w:p w:rsidR="00C7057E" w:rsidRPr="00C7057E" w:rsidRDefault="004A7FB0" w:rsidP="00C7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C7057E">
        <w:rPr>
          <w:rFonts w:ascii="Times New Roman" w:hAnsi="Times New Roman" w:cs="Times New Roman"/>
          <w:sz w:val="24"/>
          <w:szCs w:val="24"/>
          <w:lang w:val="en"/>
        </w:rPr>
        <w:t xml:space="preserve">Associated wiki page: </w:t>
      </w:r>
      <w:hyperlink r:id="rId6" w:history="1">
        <w:r w:rsidR="00C7057E" w:rsidRPr="00530E1E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https://aopwiki.org/aops/220</w:t>
        </w:r>
      </w:hyperlink>
    </w:p>
    <w:p w:rsidR="004A7FB0" w:rsidRDefault="008B1505" w:rsidP="004A7FB0">
      <w:pPr>
        <w:spacing w:after="0"/>
        <w:rPr>
          <w:lang w:val="en"/>
        </w:rPr>
      </w:pPr>
      <w:r>
        <w:rPr>
          <w:lang w:val="en"/>
        </w:rPr>
        <w:pict>
          <v:rect id="_x0000_i1025" style="width:0;height:1.5pt" o:hralign="center" o:hrstd="t" o:hr="t" fillcolor="#a0a0a0" stroked="f"/>
        </w:pict>
      </w:r>
    </w:p>
    <w:p w:rsidR="004A7FB0" w:rsidRPr="009330F9" w:rsidRDefault="004A7FB0" w:rsidP="004A7FB0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Reviewers</w:t>
      </w:r>
    </w:p>
    <w:p w:rsidR="004A7FB0" w:rsidRPr="009330F9" w:rsidRDefault="004A7FB0" w:rsidP="004A7FB0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Primary Reviewer (PR):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 </w:t>
      </w:r>
      <w:r w:rsidR="00C7057E" w:rsidRPr="00C7057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Dan Villeneuve</w:t>
      </w:r>
      <w:r w:rsidR="007154B7">
        <w:rPr>
          <w:rFonts w:ascii="Times New Roman" w:hAnsi="Times New Roman" w:cs="Times New Roman"/>
          <w:sz w:val="24"/>
          <w:szCs w:val="24"/>
          <w:lang w:val="en"/>
        </w:rPr>
        <w:t>; OECD Country/Org.: United States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Email: </w:t>
      </w:r>
      <w:r w:rsidR="007154B7" w:rsidRPr="007154B7">
        <w:rPr>
          <w:rFonts w:ascii="Times New Roman" w:hAnsi="Times New Roman" w:cs="Times New Roman"/>
          <w:sz w:val="24"/>
          <w:szCs w:val="24"/>
          <w:lang w:val="en"/>
        </w:rPr>
        <w:t>Villeneuve.Dan@epa.gov</w:t>
      </w:r>
    </w:p>
    <w:p w:rsidR="007154B7" w:rsidRDefault="004A7FB0" w:rsidP="007154B7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1 (SR1)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</w:t>
      </w:r>
      <w:r w:rsidRPr="00933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4B7" w:rsidRPr="007154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Stefan </w:t>
      </w:r>
      <w:proofErr w:type="spellStart"/>
      <w:r w:rsidR="007154B7" w:rsidRPr="007154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Scholz</w:t>
      </w:r>
      <w:proofErr w:type="spellEnd"/>
      <w:proofErr w:type="gramStart"/>
      <w:r w:rsidRPr="009330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 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OECD</w:t>
      </w:r>
      <w:proofErr w:type="gramEnd"/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Country/Org.: </w:t>
      </w:r>
      <w:r w:rsidR="007154B7" w:rsidRPr="007154B7">
        <w:rPr>
          <w:rFonts w:ascii="Times New Roman" w:hAnsi="Times New Roman" w:cs="Times New Roman"/>
          <w:sz w:val="24"/>
          <w:szCs w:val="24"/>
          <w:lang w:val="en"/>
        </w:rPr>
        <w:t>Germany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4A7FB0" w:rsidRPr="009330F9" w:rsidRDefault="004A7FB0" w:rsidP="004A7FB0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r w:rsidR="007154B7" w:rsidRPr="007154B7">
        <w:rPr>
          <w:rFonts w:ascii="Times New Roman" w:hAnsi="Times New Roman" w:cs="Times New Roman"/>
          <w:sz w:val="24"/>
          <w:szCs w:val="24"/>
          <w:lang w:val="en"/>
        </w:rPr>
        <w:t>stefan.scholz@ufz.de</w:t>
      </w:r>
    </w:p>
    <w:p w:rsidR="007154B7" w:rsidRDefault="004A7FB0" w:rsidP="007154B7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2 (SR2)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 </w:t>
      </w:r>
      <w:r w:rsidR="007154B7" w:rsidRPr="007154B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Currie Richard</w:t>
      </w:r>
      <w:proofErr w:type="gramStart"/>
      <w:r w:rsidRPr="009330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 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OECD</w:t>
      </w:r>
      <w:proofErr w:type="gramEnd"/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Country/Org.: BIAC; </w:t>
      </w:r>
    </w:p>
    <w:p w:rsidR="004A7FB0" w:rsidRPr="009330F9" w:rsidRDefault="004A7FB0" w:rsidP="004A7FB0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r w:rsidR="007154B7" w:rsidRPr="007154B7">
        <w:rPr>
          <w:rFonts w:ascii="Times New Roman" w:hAnsi="Times New Roman" w:cs="Times New Roman"/>
          <w:sz w:val="24"/>
          <w:szCs w:val="24"/>
          <w:lang w:val="en"/>
        </w:rPr>
        <w:t>richard.currie@syngenta.com</w:t>
      </w:r>
    </w:p>
    <w:p w:rsidR="004A7FB0" w:rsidRPr="009330F9" w:rsidRDefault="004A7FB0" w:rsidP="007154B7">
      <w:pPr>
        <w:pStyle w:val="Heading4"/>
        <w:rPr>
          <w:lang w:val="en"/>
        </w:rPr>
      </w:pPr>
      <w:r w:rsidRPr="009330F9">
        <w:rPr>
          <w:rStyle w:val="mw-headline"/>
          <w:lang w:val="en"/>
        </w:rPr>
        <w:t>Date review completed:</w:t>
      </w:r>
    </w:p>
    <w:p w:rsidR="004A7FB0" w:rsidRDefault="008B1505" w:rsidP="004A7FB0">
      <w:pPr>
        <w:rPr>
          <w:lang w:val="en"/>
        </w:rPr>
      </w:pPr>
      <w:r>
        <w:rPr>
          <w:lang w:val="en"/>
        </w:rPr>
        <w:pict>
          <v:rect id="_x0000_i1026" style="width:0;height:1.5pt" o:hralign="center" o:hrstd="t" o:hr="t" fillcolor="#a0a0a0" stroked="f"/>
        </w:pict>
      </w:r>
    </w:p>
    <w:p w:rsidR="004A7FB0" w:rsidRPr="009330F9" w:rsidRDefault="004A7FB0" w:rsidP="004A7FB0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</w:t>
      </w:r>
    </w:p>
    <w:p w:rsid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AOP identifier/Title</w:t>
            </w:r>
          </w:p>
          <w:p w:rsidR="004A7FB0" w:rsidRPr="004A7FB0" w:rsidRDefault="004A7FB0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follow the right convention (MIE or first KE leading to AO)?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reflect its content/domain?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9330F9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Author response: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7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Authors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it clear who the authors/developers of the AOP are?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Contact information for one or more corresponding author(s) should be included.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4A7FB0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8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Date of updating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Reviewer should indicate the date stamp on the PDF snapshot under review.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9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Abstract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abstract concisely describe the main content of the AOP?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0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Molecular Initiating Event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 MIE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measurement/prediction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Have chemical initiators (prototypical chemicals or chemical features) been identified?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F97C65" w:rsidRDefault="00F97C65" w:rsidP="00F97C65">
      <w:pPr>
        <w:pStyle w:val="Heading4"/>
        <w:rPr>
          <w:rStyle w:val="mw-headli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F97C65">
            <w:pPr>
              <w:pStyle w:val="Heading4"/>
              <w:outlineLvl w:val="3"/>
              <w:rPr>
                <w:lang w:val="en"/>
              </w:rPr>
            </w:pPr>
            <w:r>
              <w:rPr>
                <w:rStyle w:val="mw-headline"/>
                <w:lang w:val="en"/>
              </w:rPr>
              <w:t>Key Events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 descriptions clear on how the events work and are they biologically plausible?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KEs described in a way that allows their reuse in other AOPs?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measurement methods specified and adequately described/referenced?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b/>
                <w:bCs/>
                <w:lang w:val="en"/>
              </w:rPr>
            </w:pPr>
            <w:r>
              <w:rPr>
                <w:i/>
                <w:iCs/>
                <w:lang w:val="en"/>
              </w:rPr>
              <w:t>Is the biological context (</w:t>
            </w:r>
            <w:proofErr w:type="spellStart"/>
            <w:r>
              <w:rPr>
                <w:i/>
                <w:iCs/>
                <w:lang w:val="en"/>
              </w:rPr>
              <w:t>inc.</w:t>
            </w:r>
            <w:proofErr w:type="spellEnd"/>
            <w:r>
              <w:rPr>
                <w:i/>
                <w:iCs/>
                <w:lang w:val="en"/>
              </w:rPr>
              <w:t xml:space="preserve"> taxonomic applicability/relevance, level of biological </w:t>
            </w:r>
            <w:proofErr w:type="spellStart"/>
            <w:r>
              <w:rPr>
                <w:i/>
                <w:iCs/>
                <w:lang w:val="en"/>
              </w:rPr>
              <w:t>organisation</w:t>
            </w:r>
            <w:proofErr w:type="spellEnd"/>
            <w:r>
              <w:rPr>
                <w:i/>
                <w:iCs/>
                <w:lang w:val="en"/>
              </w:rPr>
              <w:t>) specified and explained sufficiently?</w:t>
            </w:r>
            <w:r>
              <w:rPr>
                <w:lang w:val="en"/>
              </w:rPr>
              <w:t xml:space="preserve"> </w:t>
            </w: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PR: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Adverse Outcome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 AO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the regulatory relevance of the AO been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pict>
          <v:rect id="_x0000_i1031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Key Event Relationships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well described and in a way that allows their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biologically plausible and is there sufficient evidence presented?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level of empirical support adequately described in accordance with the OECD AOP Handbook?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inconsistencies, uncertainties and level of confidence adequately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Is the quantitative understanding of the KER described?"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[refer to Tables 2 &amp; 3 in the handbook]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2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Overall Assessment of the AOP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domain of applicability of the AOP defined appropriately?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lastRenderedPageBreak/>
              <w:t>Is the level of support for essentiality of the KEs adequately described and assessed?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the degree of quantitative understanding of KERs been assessed properly?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consideration been given to the overall weight of evidence for the AOP?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Are the calls on Overall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WoE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and Quantitative Understanding supported?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3" style="width:0;height:1.5pt" o:hralign="center" o:hrstd="t" o:hr="t" fillcolor="#a0a0a0" stroked="f"/>
        </w:pict>
      </w:r>
    </w:p>
    <w:p w:rsidR="009330F9" w:rsidRDefault="009330F9">
      <w:pPr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 w:type="page"/>
      </w: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lastRenderedPageBreak/>
        <w:t>Section 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Potential application of the AOP (optional):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any context provided as regards the reason for development or the intended use?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8B1505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4" style="width:0;height:1.5pt" o:hralign="center" o:hrstd="t" o:hr="t" fillcolor="#a0a0a0" stroked="f"/>
        </w:pict>
      </w:r>
    </w:p>
    <w:p w:rsidR="006C579E" w:rsidRPr="004A7FB0" w:rsidRDefault="006C579E" w:rsidP="006C5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General Observations and Conclusions of the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</w:p>
    <w:sectPr w:rsidR="004A7FB0" w:rsidRPr="004A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5F97"/>
    <w:multiLevelType w:val="multilevel"/>
    <w:tmpl w:val="B98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7FB0"/>
    <w:rsid w:val="00451020"/>
    <w:rsid w:val="004A7FB0"/>
    <w:rsid w:val="006C579E"/>
    <w:rsid w:val="007154B7"/>
    <w:rsid w:val="007B46B6"/>
    <w:rsid w:val="007F35ED"/>
    <w:rsid w:val="008B1505"/>
    <w:rsid w:val="009330F9"/>
    <w:rsid w:val="00A30654"/>
    <w:rsid w:val="00B13D97"/>
    <w:rsid w:val="00BD16ED"/>
    <w:rsid w:val="00C7057E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F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A7F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A7F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7F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A7FB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4A7FB0"/>
  </w:style>
  <w:style w:type="paragraph" w:styleId="NormalWeb">
    <w:name w:val="Normal (Web)"/>
    <w:basedOn w:val="Normal"/>
    <w:uiPriority w:val="99"/>
    <w:unhideWhenUsed/>
    <w:rsid w:val="004A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7FB0"/>
    <w:rPr>
      <w:color w:val="0000FF"/>
      <w:u w:val="single"/>
    </w:rPr>
  </w:style>
  <w:style w:type="table" w:styleId="TableGrid">
    <w:name w:val="Table Grid"/>
    <w:basedOn w:val="TableNormal"/>
    <w:uiPriority w:val="59"/>
    <w:rsid w:val="004A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opwiki.org/aops/2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99E00AB3.dotm</Template>
  <TotalTime>1</TotalTime>
  <Pages>8</Pages>
  <Words>635</Words>
  <Characters>3801</Characters>
  <Application>Microsoft Office Word</Application>
  <DocSecurity>0</DocSecurity>
  <Lines>237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DELRUE Nathalie</dc:creator>
  <cp:lastModifiedBy>JUN Ye Lin</cp:lastModifiedBy>
  <cp:revision>3</cp:revision>
  <dcterms:created xsi:type="dcterms:W3CDTF">2017-11-17T09:36:00Z</dcterms:created>
  <dcterms:modified xsi:type="dcterms:W3CDTF">2017-11-17T10:23:00Z</dcterms:modified>
</cp:coreProperties>
</file>